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F2" w:rsidRDefault="009B32F2">
      <w:pPr>
        <w:rPr>
          <w:rFonts w:ascii="Verdana" w:hAnsi="Verdana"/>
          <w:color w:val="000000"/>
          <w:sz w:val="21"/>
          <w:szCs w:val="21"/>
        </w:rPr>
      </w:pPr>
      <w:r w:rsidRPr="009B32F2">
        <w:rPr>
          <w:rFonts w:ascii="Verdana" w:hAnsi="Verdana"/>
          <w:b/>
          <w:color w:val="000000"/>
          <w:sz w:val="28"/>
          <w:szCs w:val="28"/>
        </w:rPr>
        <w:t>Критерии доступности и качества медицинской помощи</w:t>
      </w:r>
      <w:r>
        <w:rPr>
          <w:rFonts w:ascii="Verdana" w:hAnsi="Verdana"/>
          <w:color w:val="000000"/>
          <w:sz w:val="21"/>
          <w:szCs w:val="21"/>
        </w:rPr>
        <w:t xml:space="preserve"> территориальной программой государственных гарантий установлены целевые значения критериев качества, доступности медицинской помощи и эффективности использования ресурсов здравоохранения, на основе которых проводится комплексная оценка уровня и динамики следующих показателей: </w:t>
      </w:r>
    </w:p>
    <w:p w:rsidR="009B32F2" w:rsidRDefault="009B32F2" w:rsidP="009B32F2">
      <w:pPr>
        <w:jc w:val="center"/>
        <w:rPr>
          <w:rFonts w:ascii="Verdana" w:hAnsi="Verdana"/>
          <w:b/>
          <w:color w:val="000000"/>
          <w:sz w:val="28"/>
          <w:szCs w:val="28"/>
        </w:rPr>
      </w:pPr>
      <w:r w:rsidRPr="009B32F2">
        <w:rPr>
          <w:rFonts w:ascii="Verdana" w:hAnsi="Verdana"/>
          <w:b/>
          <w:color w:val="000000"/>
          <w:sz w:val="28"/>
          <w:szCs w:val="28"/>
        </w:rPr>
        <w:t>Пока</w:t>
      </w:r>
      <w:r w:rsidRPr="009B32F2">
        <w:rPr>
          <w:rFonts w:ascii="Verdana" w:hAnsi="Verdana"/>
          <w:b/>
          <w:color w:val="000000"/>
          <w:sz w:val="28"/>
          <w:szCs w:val="28"/>
        </w:rPr>
        <w:softHyphen/>
        <w:t>затели критериев доступ</w:t>
      </w:r>
      <w:r w:rsidRPr="009B32F2">
        <w:rPr>
          <w:rFonts w:ascii="Verdana" w:hAnsi="Verdana"/>
          <w:b/>
          <w:color w:val="000000"/>
          <w:sz w:val="28"/>
          <w:szCs w:val="28"/>
        </w:rPr>
        <w:softHyphen/>
        <w:t xml:space="preserve">ности и качества </w:t>
      </w:r>
    </w:p>
    <w:p w:rsidR="006F4904" w:rsidRPr="006F4904" w:rsidRDefault="009B32F2" w:rsidP="009B32F2">
      <w:pPr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B32F2">
        <w:rPr>
          <w:rFonts w:ascii="Verdana" w:hAnsi="Verdana"/>
          <w:b/>
          <w:color w:val="000000"/>
          <w:sz w:val="28"/>
          <w:szCs w:val="28"/>
        </w:rPr>
        <w:t>меди</w:t>
      </w:r>
      <w:r w:rsidRPr="009B32F2">
        <w:rPr>
          <w:rFonts w:ascii="Verdana" w:hAnsi="Verdana"/>
          <w:b/>
          <w:color w:val="000000"/>
          <w:sz w:val="28"/>
          <w:szCs w:val="28"/>
        </w:rPr>
        <w:softHyphen/>
        <w:t>цинской помощи в 2019 году</w:t>
      </w:r>
      <w:r w:rsidRPr="009B32F2">
        <w:rPr>
          <w:rFonts w:ascii="Verdana" w:hAnsi="Verdana"/>
          <w:b/>
          <w:color w:val="000000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3"/>
        <w:gridCol w:w="2624"/>
        <w:gridCol w:w="1291"/>
        <w:gridCol w:w="1477"/>
      </w:tblGrid>
      <w:tr w:rsidR="00957DE1" w:rsidRPr="006F4904" w:rsidTr="00F24592">
        <w:trPr>
          <w:trHeight w:val="15"/>
        </w:trPr>
        <w:tc>
          <w:tcPr>
            <w:tcW w:w="3963" w:type="dxa"/>
            <w:hideMark/>
          </w:tcPr>
          <w:p w:rsidR="00957DE1" w:rsidRPr="006F4904" w:rsidRDefault="00957DE1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24" w:type="dxa"/>
            <w:hideMark/>
          </w:tcPr>
          <w:p w:rsidR="00957DE1" w:rsidRPr="006F4904" w:rsidRDefault="00957DE1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1" w:type="dxa"/>
            <w:hideMark/>
          </w:tcPr>
          <w:p w:rsidR="00957DE1" w:rsidRPr="006F4904" w:rsidRDefault="00957DE1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7" w:type="dxa"/>
          </w:tcPr>
          <w:p w:rsidR="00957DE1" w:rsidRPr="006F4904" w:rsidRDefault="00957DE1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Целевой показатель 2019 год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2F2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Фактический показатель </w:t>
            </w:r>
          </w:p>
          <w:p w:rsidR="00957DE1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 год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</w:tr>
      <w:tr w:rsidR="00957DE1" w:rsidRPr="006F4904" w:rsidTr="00F24592">
        <w:tc>
          <w:tcPr>
            <w:tcW w:w="7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Критерии качества медицинской помощи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Удовлетворенность населения медицинской помощью, в том числе: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 от числа опрошенных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94,5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городского населения</w:t>
            </w:r>
          </w:p>
        </w:tc>
        <w:tc>
          <w:tcPr>
            <w:tcW w:w="2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DE1" w:rsidRPr="006F4904" w:rsidRDefault="00957DE1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сельского населения</w:t>
            </w:r>
          </w:p>
        </w:tc>
        <w:tc>
          <w:tcPr>
            <w:tcW w:w="2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DE1" w:rsidRPr="006F4904" w:rsidRDefault="00957DE1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94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Смертность населения в трудоспособном возрасте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 умерших в трудоспособном возрасте на 100 тыс. человек населения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460,0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</w:t>
            </w:r>
            <w:proofErr w:type="gramStart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умерших</w:t>
            </w:r>
            <w:proofErr w:type="gramEnd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</w:tr>
      <w:tr w:rsidR="007F4080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Материнская смертность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100 тыс. человек, родившихся живыми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080" w:rsidRDefault="007F4080" w:rsidP="007F4080">
            <w:pPr>
              <w:jc w:val="center"/>
            </w:pPr>
            <w:r w:rsidRPr="00707BF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</w:tr>
      <w:tr w:rsidR="007F4080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Младенческая смертность, в том числе: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1000 человек, родившихся живыми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080" w:rsidRDefault="007F4080" w:rsidP="007F4080">
            <w:pPr>
              <w:jc w:val="center"/>
            </w:pPr>
            <w:r w:rsidRPr="00707BF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</w:tr>
      <w:tr w:rsidR="007F4080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городского населения</w:t>
            </w:r>
          </w:p>
        </w:tc>
        <w:tc>
          <w:tcPr>
            <w:tcW w:w="2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080" w:rsidRPr="006F4904" w:rsidRDefault="007F4080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080" w:rsidRDefault="007F4080" w:rsidP="007F4080">
            <w:pPr>
              <w:jc w:val="center"/>
            </w:pPr>
            <w:r w:rsidRPr="00707BF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</w:tr>
      <w:tr w:rsidR="007F4080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сельского населения</w:t>
            </w:r>
          </w:p>
        </w:tc>
        <w:tc>
          <w:tcPr>
            <w:tcW w:w="2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4080" w:rsidRPr="006F4904" w:rsidRDefault="007F4080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080" w:rsidRDefault="007F4080" w:rsidP="007F4080">
            <w:pPr>
              <w:jc w:val="center"/>
            </w:pPr>
            <w:r w:rsidRPr="00707BF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</w:tr>
      <w:tr w:rsidR="007F4080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</w:t>
            </w:r>
            <w:proofErr w:type="gramStart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умерших</w:t>
            </w:r>
            <w:proofErr w:type="gramEnd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возрасте до 1 года на дому в общем количестве умерших в возрасте до 1 года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080" w:rsidRDefault="007F4080" w:rsidP="007F4080">
            <w:pPr>
              <w:jc w:val="center"/>
            </w:pPr>
            <w:r w:rsidRPr="00707BF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</w:tr>
      <w:tr w:rsidR="007F4080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Смертность детей в возрасте 0 - 4 лет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100 тыс. человек населения соответствующего возраста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153,2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080" w:rsidRDefault="007F4080" w:rsidP="007F4080">
            <w:pPr>
              <w:jc w:val="center"/>
            </w:pPr>
            <w:r w:rsidRPr="00B337C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</w:tr>
      <w:tr w:rsidR="007F4080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умерших в возрасте 0 - 4 лет на дому в общем количестве умерших в возрасте от 0 до 4 лет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080" w:rsidRDefault="007F4080" w:rsidP="007F4080">
            <w:pPr>
              <w:jc w:val="center"/>
            </w:pPr>
            <w:r w:rsidRPr="00B337C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</w:tr>
      <w:tr w:rsidR="007F4080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Смертность детей в возрасте 0 - 17 лет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100 тыс. человек населения соответствующего возраста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080" w:rsidRDefault="007F4080" w:rsidP="007F4080">
            <w:pPr>
              <w:jc w:val="center"/>
            </w:pPr>
            <w:r w:rsidRPr="00B337C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</w:tr>
      <w:tr w:rsidR="007F4080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умерших в возрасте 0 - 17 лет на дому в общем количестве умерших в возрасте от 0 до 17 лет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7F4080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080" w:rsidRDefault="007F4080" w:rsidP="007F4080">
            <w:pPr>
              <w:jc w:val="center"/>
            </w:pPr>
            <w:r w:rsidRPr="00B337C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7DE1" w:rsidRPr="006F4904" w:rsidRDefault="00942DF5" w:rsidP="00942DF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957DE1" w:rsidRPr="006F4904" w:rsidTr="00F24592">
        <w:tc>
          <w:tcPr>
            <w:tcW w:w="78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ред.</w:t>
            </w: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hyperlink r:id="rId4" w:history="1">
              <w:r w:rsidRPr="006F4904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Закона Краснодарского края от 27.05.2019 N 4044-КЗ</w:t>
              </w:r>
            </w:hyperlink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7DE1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957DE1" w:rsidRPr="006F4904" w:rsidTr="00F24592">
        <w:tc>
          <w:tcPr>
            <w:tcW w:w="78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(в ред.</w:t>
            </w: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hyperlink r:id="rId5" w:history="1">
              <w:r w:rsidRPr="006F4904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Закона Краснодарского края от 27.05.2019 N 4044-КЗ</w:t>
              </w:r>
            </w:hyperlink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впервые выявленных случаев онкологических заболеваний на ранних стадиях (I и II стадия) в общем количестве выявленных случаев онкологических заболеваний в течение года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лиц, инфицированных вирусом иммунодефицита человека, получающих </w:t>
            </w:r>
            <w:proofErr w:type="spellStart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антиретровирусную</w:t>
            </w:r>
            <w:proofErr w:type="spellEnd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терапию, в общем количестве лиц, инфицированных вирусом иммунодефицита человека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1,60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пациентов с инфарктом миокарда, госпитализированных </w:t>
            </w:r>
            <w:proofErr w:type="gramStart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первые</w:t>
            </w:r>
            <w:proofErr w:type="gramEnd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12 часов от начала заболевания, в общем количестве пациентов с инфарктом миокарда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пациентов с острым инфарктом миокарда, которым проведено </w:t>
            </w:r>
            <w:proofErr w:type="spellStart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стентирование</w:t>
            </w:r>
            <w:proofErr w:type="spellEnd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пациентов с острым и повторным инфарктом миокарда, которым выездной бригадой скорой медицинской помощи </w:t>
            </w:r>
            <w:proofErr w:type="gramStart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</w:t>
            </w:r>
            <w:proofErr w:type="gramEnd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тромболизис</w:t>
            </w:r>
            <w:proofErr w:type="spellEnd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пациентов с острым инфарктом миокарда, которым проведена </w:t>
            </w:r>
            <w:proofErr w:type="spellStart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тромболитическая</w:t>
            </w:r>
            <w:proofErr w:type="spellEnd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терапия,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пациентов с острыми цереброваскулярными болезнями, госпитализированных </w:t>
            </w:r>
            <w:proofErr w:type="gramStart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первые</w:t>
            </w:r>
            <w:proofErr w:type="gramEnd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тромболитическая</w:t>
            </w:r>
            <w:proofErr w:type="spellEnd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      </w:r>
            <w:proofErr w:type="gramStart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первые</w:t>
            </w:r>
            <w:proofErr w:type="gramEnd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6 часов от начала заболевания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 госгарантий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Смертность населения, в том числе: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 умерших на 1000 человек населения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городского населения</w:t>
            </w:r>
          </w:p>
        </w:tc>
        <w:tc>
          <w:tcPr>
            <w:tcW w:w="2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DE1" w:rsidRPr="006F4904" w:rsidRDefault="00957DE1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сельского населения</w:t>
            </w:r>
          </w:p>
        </w:tc>
        <w:tc>
          <w:tcPr>
            <w:tcW w:w="2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DE1" w:rsidRPr="006F4904" w:rsidRDefault="00957DE1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7DE1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</w:tr>
      <w:tr w:rsidR="00957DE1" w:rsidRPr="006F4904" w:rsidTr="00F24592">
        <w:tc>
          <w:tcPr>
            <w:tcW w:w="78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(позиция введена</w:t>
            </w: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hyperlink r:id="rId6" w:history="1">
              <w:r w:rsidRPr="006F4904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Законом Краснодарского края от 27.05.2019 N 4044-КЗ</w:t>
              </w:r>
            </w:hyperlink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пациентов с острым ишемическим инсультом, которым проведена </w:t>
            </w:r>
            <w:proofErr w:type="spellStart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тромболитическая</w:t>
            </w:r>
            <w:proofErr w:type="spellEnd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7DE1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957DE1" w:rsidRPr="006F4904" w:rsidTr="00F24592">
        <w:tc>
          <w:tcPr>
            <w:tcW w:w="78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(позиция введена</w:t>
            </w: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hyperlink r:id="rId7" w:history="1">
              <w:r w:rsidRPr="006F4904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Законом Краснодарского края от 27.05.2019 N 4044-КЗ</w:t>
              </w:r>
            </w:hyperlink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7DE1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957DE1" w:rsidRPr="006F4904" w:rsidTr="00F24592">
        <w:tc>
          <w:tcPr>
            <w:tcW w:w="78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(позиция введена</w:t>
            </w: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hyperlink r:id="rId8" w:history="1">
              <w:r w:rsidRPr="006F4904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Законом Краснодарского края от 27.05.2019 N 4044-КЗ</w:t>
              </w:r>
            </w:hyperlink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7DE1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957DE1" w:rsidRPr="006F4904" w:rsidTr="00F24592">
        <w:tc>
          <w:tcPr>
            <w:tcW w:w="78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(позиция введена</w:t>
            </w: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hyperlink r:id="rId9" w:history="1">
              <w:r w:rsidRPr="006F4904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Законом Краснодарского края от 27.05.2019 N 4044-КЗ</w:t>
              </w:r>
            </w:hyperlink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7DE1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957DE1" w:rsidRPr="006F4904" w:rsidTr="00F24592">
        <w:tc>
          <w:tcPr>
            <w:tcW w:w="78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(позиция введена</w:t>
            </w: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hyperlink r:id="rId10" w:history="1">
              <w:r w:rsidRPr="006F4904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Законом Краснодарского края от 27.05.2019 N 4044-КЗ</w:t>
              </w:r>
            </w:hyperlink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7DE1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957DE1" w:rsidRPr="006F4904" w:rsidTr="00F24592">
        <w:tc>
          <w:tcPr>
            <w:tcW w:w="78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(позиция введена</w:t>
            </w: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hyperlink r:id="rId11" w:history="1">
              <w:r w:rsidRPr="006F4904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Законом Краснодарского края от 27.05.2019 N 4044-КЗ</w:t>
              </w:r>
            </w:hyperlink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57DE1" w:rsidRPr="006F4904" w:rsidTr="00F24592">
        <w:tc>
          <w:tcPr>
            <w:tcW w:w="7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Критерии доступности медицинской помощи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Обеспеченность населения врачами, всего, в том числе: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 тыс. человек населения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городского населения</w:t>
            </w:r>
          </w:p>
        </w:tc>
        <w:tc>
          <w:tcPr>
            <w:tcW w:w="2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592" w:rsidRPr="006F4904" w:rsidRDefault="00F24592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сельского населения</w:t>
            </w:r>
          </w:p>
        </w:tc>
        <w:tc>
          <w:tcPr>
            <w:tcW w:w="2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592" w:rsidRPr="006F4904" w:rsidRDefault="00F24592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 том числе </w:t>
            </w:r>
            <w:proofErr w:type="gramStart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оказывающими</w:t>
            </w:r>
            <w:proofErr w:type="gramEnd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медицинскую помощь: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592" w:rsidRPr="006F4904" w:rsidRDefault="00F24592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592" w:rsidRPr="006F4904" w:rsidRDefault="00F24592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амбулаторных условиях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 тыс. человек населения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стационарных условиях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 тыс. человек населения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Обеспеченность населения средним медицинским персоналом, всего, в том числе: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 тыс. человек населения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73,5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городского населения</w:t>
            </w:r>
          </w:p>
        </w:tc>
        <w:tc>
          <w:tcPr>
            <w:tcW w:w="2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592" w:rsidRPr="006F4904" w:rsidRDefault="00F24592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сельского населения</w:t>
            </w:r>
          </w:p>
        </w:tc>
        <w:tc>
          <w:tcPr>
            <w:tcW w:w="2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592" w:rsidRPr="006F4904" w:rsidRDefault="00F24592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 том числе </w:t>
            </w:r>
            <w:proofErr w:type="gramStart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оказывающим</w:t>
            </w:r>
            <w:proofErr w:type="gramEnd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медицинскую помощь: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592" w:rsidRPr="006F4904" w:rsidRDefault="00F24592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592" w:rsidRPr="006F4904" w:rsidRDefault="00F24592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/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амбулаторных условиях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 тыс. человек населения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стационарных условиях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 тыс. человек населения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 госгарантий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расходов </w:t>
            </w:r>
            <w:proofErr w:type="gramStart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оказание медицинской помощи в амбулаторных условиях в неотложной форме в общих расходах на Территориальную программу</w:t>
            </w:r>
            <w:proofErr w:type="gramEnd"/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госгарантий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охвата профилактическими медицинскими осмотрами взрослого населения, в том числе: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городского населения</w:t>
            </w:r>
          </w:p>
        </w:tc>
        <w:tc>
          <w:tcPr>
            <w:tcW w:w="2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592" w:rsidRPr="006F4904" w:rsidRDefault="00F24592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сельского населения</w:t>
            </w:r>
          </w:p>
        </w:tc>
        <w:tc>
          <w:tcPr>
            <w:tcW w:w="2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592" w:rsidRPr="006F4904" w:rsidRDefault="00F24592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охвата профилактическими медицинскими осмотрами детей, в том числе: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городского населения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592" w:rsidRPr="006F4904" w:rsidRDefault="00F24592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сельского населения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24592" w:rsidRPr="006F4904" w:rsidRDefault="00F24592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ED21A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 прикрепленного населения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1000 человек сельского населения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261,2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AF67A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AF67A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F24592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4592" w:rsidRDefault="00F24592">
            <w:r w:rsidRPr="00AF67A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женщин, которым проведено экстракорпоральное оплодотворение, в общем количестве женщин с бесплодием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F24592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записей к врачу, совершенных гражданами без очного обращения в регистратуру медицинской организации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7DE1" w:rsidRPr="006F4904" w:rsidRDefault="00476BEA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957DE1" w:rsidRPr="006F4904" w:rsidTr="00F24592">
        <w:tc>
          <w:tcPr>
            <w:tcW w:w="78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(позиция введена</w:t>
            </w: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hyperlink r:id="rId12" w:history="1">
              <w:r w:rsidRPr="006F4904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Законом Краснодарского края от 27.05.2019 N 4044-КЗ</w:t>
              </w:r>
            </w:hyperlink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 пациентов, получивших паллиативную медицинскую помощь по месту жительства, в том числе на дому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7DE1" w:rsidRPr="006F4904" w:rsidRDefault="00476BEA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957DE1" w:rsidRPr="006F4904" w:rsidTr="00F24592">
        <w:tc>
          <w:tcPr>
            <w:tcW w:w="78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(позиция введена</w:t>
            </w: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hyperlink r:id="rId13" w:history="1">
              <w:r w:rsidRPr="006F4904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Законом Краснодарского края от 27.05.2019 N 4044-КЗ</w:t>
              </w:r>
            </w:hyperlink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тыс. человек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 факту обращения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57DE1" w:rsidRPr="006F4904" w:rsidRDefault="00476BEA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957DE1" w:rsidRPr="006F4904" w:rsidTr="00F24592">
        <w:tc>
          <w:tcPr>
            <w:tcW w:w="787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(позиция введена</w:t>
            </w: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hyperlink r:id="rId14" w:history="1">
              <w:r w:rsidRPr="006F4904">
                <w:rPr>
                  <w:rFonts w:ascii="Times New Roman" w:eastAsia="Times New Roman" w:hAnsi="Times New Roman" w:cs="Times New Roman"/>
                  <w:color w:val="00466E"/>
                  <w:sz w:val="21"/>
                  <w:u w:val="single"/>
                  <w:lang w:eastAsia="ru-RU"/>
                </w:rPr>
                <w:t>Законом Краснодарского края от 27.05.2019 N 4044-КЗ</w:t>
              </w:r>
            </w:hyperlink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57DE1" w:rsidRPr="006F4904" w:rsidTr="00F24592">
        <w:tc>
          <w:tcPr>
            <w:tcW w:w="7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Показатели эффективности деятельности медицинских организаций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Оценка выполнения функции врачебной должности, всего, в том числе: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процентов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476BEA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96,0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городского населения</w:t>
            </w:r>
          </w:p>
        </w:tc>
        <w:tc>
          <w:tcPr>
            <w:tcW w:w="2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DE1" w:rsidRPr="006F4904" w:rsidRDefault="00957DE1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476BEA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96,0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сельского населения</w:t>
            </w:r>
          </w:p>
        </w:tc>
        <w:tc>
          <w:tcPr>
            <w:tcW w:w="2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DE1" w:rsidRPr="006F4904" w:rsidRDefault="00957DE1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476BEA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96,0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Использование коечного фонда, в том числе: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дней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330,0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476BEA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городского населения</w:t>
            </w:r>
          </w:p>
        </w:tc>
        <w:tc>
          <w:tcPr>
            <w:tcW w:w="2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DE1" w:rsidRPr="006F4904" w:rsidRDefault="00957DE1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331,0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476BEA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  <w:tr w:rsidR="00957DE1" w:rsidRPr="006F4904" w:rsidTr="00F24592"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сельского населения</w:t>
            </w:r>
          </w:p>
        </w:tc>
        <w:tc>
          <w:tcPr>
            <w:tcW w:w="2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7DE1" w:rsidRPr="006F4904" w:rsidRDefault="00957DE1" w:rsidP="006F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4904" w:rsidRPr="006F4904" w:rsidRDefault="00957DE1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F4904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327,0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7DE1" w:rsidRPr="006F4904" w:rsidRDefault="00476BEA" w:rsidP="006F49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48C9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Показатель не по профилю учреждения</w:t>
            </w:r>
          </w:p>
        </w:tc>
      </w:tr>
    </w:tbl>
    <w:p w:rsidR="006F4904" w:rsidRDefault="00291BA6" w:rsidP="009B32F2">
      <w:pPr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Примечание: 1) целевые показатели в рамках территориальной программы госгарантий приведены согласно Приложения 11 Закона Краснодарского края</w:t>
      </w:r>
      <w:r w:rsidR="00403D47">
        <w:rPr>
          <w:rFonts w:ascii="Verdana" w:hAnsi="Verdana"/>
          <w:color w:val="000000"/>
          <w:sz w:val="21"/>
          <w:szCs w:val="21"/>
        </w:rPr>
        <w:t xml:space="preserve">     </w:t>
      </w:r>
      <w:r>
        <w:rPr>
          <w:rFonts w:ascii="Verdana" w:hAnsi="Verdana"/>
          <w:color w:val="000000"/>
          <w:sz w:val="21"/>
          <w:szCs w:val="21"/>
        </w:rPr>
        <w:t xml:space="preserve"> № 3929-КЗ "О Территориальной программе государственных гарантий бесплатного оказания гражданам медицинской помощи в Краснодарском крае на 2019 год и плановый период 2020 и 2021 год</w:t>
      </w:r>
      <w:r w:rsidR="00BC203F">
        <w:rPr>
          <w:rFonts w:ascii="Verdana" w:hAnsi="Verdana"/>
          <w:color w:val="000000"/>
          <w:sz w:val="21"/>
          <w:szCs w:val="21"/>
        </w:rPr>
        <w:t xml:space="preserve">ов" от 21 декабря 2018 года;                              </w:t>
      </w:r>
      <w:proofErr w:type="gramStart"/>
      <w:r w:rsidR="00BC203F">
        <w:rPr>
          <w:rFonts w:ascii="Verdana" w:hAnsi="Verdana"/>
          <w:color w:val="000000"/>
          <w:sz w:val="21"/>
          <w:szCs w:val="21"/>
        </w:rPr>
        <w:t>2)</w:t>
      </w:r>
      <w:r w:rsidR="00A101C8">
        <w:rPr>
          <w:rFonts w:ascii="Verdana" w:hAnsi="Verdana"/>
          <w:color w:val="000000"/>
          <w:sz w:val="21"/>
          <w:szCs w:val="21"/>
        </w:rPr>
        <w:t xml:space="preserve"> </w:t>
      </w:r>
      <w:proofErr w:type="gramEnd"/>
      <w:r>
        <w:rPr>
          <w:rFonts w:ascii="Verdana" w:hAnsi="Verdana"/>
          <w:color w:val="000000"/>
          <w:sz w:val="21"/>
          <w:szCs w:val="21"/>
        </w:rPr>
        <w:t>показатели учреждения приведены согласно статистических данных за 2019 год;</w:t>
      </w:r>
    </w:p>
    <w:sectPr w:rsidR="006F4904" w:rsidSect="003209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904"/>
    <w:rsid w:val="000E50E4"/>
    <w:rsid w:val="001016CA"/>
    <w:rsid w:val="00291BA6"/>
    <w:rsid w:val="00320945"/>
    <w:rsid w:val="00403D47"/>
    <w:rsid w:val="00476BEA"/>
    <w:rsid w:val="006F4904"/>
    <w:rsid w:val="00784896"/>
    <w:rsid w:val="007F4080"/>
    <w:rsid w:val="00907F39"/>
    <w:rsid w:val="00942DF5"/>
    <w:rsid w:val="00957DE1"/>
    <w:rsid w:val="009B32F2"/>
    <w:rsid w:val="00A101C8"/>
    <w:rsid w:val="00BC203F"/>
    <w:rsid w:val="00F2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39"/>
  </w:style>
  <w:style w:type="paragraph" w:styleId="2">
    <w:name w:val="heading 2"/>
    <w:basedOn w:val="a"/>
    <w:link w:val="20"/>
    <w:uiPriority w:val="9"/>
    <w:qFormat/>
    <w:rsid w:val="006F49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4904"/>
  </w:style>
  <w:style w:type="character" w:styleId="a3">
    <w:name w:val="Hyperlink"/>
    <w:basedOn w:val="a0"/>
    <w:uiPriority w:val="99"/>
    <w:semiHidden/>
    <w:unhideWhenUsed/>
    <w:rsid w:val="006F49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3349780" TargetMode="External"/><Relationship Id="rId13" Type="http://schemas.openxmlformats.org/officeDocument/2006/relationships/hyperlink" Target="http://docs.cntd.ru/document/5533497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3349780" TargetMode="External"/><Relationship Id="rId12" Type="http://schemas.openxmlformats.org/officeDocument/2006/relationships/hyperlink" Target="http://docs.cntd.ru/document/55334978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3349780" TargetMode="External"/><Relationship Id="rId11" Type="http://schemas.openxmlformats.org/officeDocument/2006/relationships/hyperlink" Target="http://docs.cntd.ru/document/553349780" TargetMode="External"/><Relationship Id="rId5" Type="http://schemas.openxmlformats.org/officeDocument/2006/relationships/hyperlink" Target="http://docs.cntd.ru/document/55334978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553349780" TargetMode="External"/><Relationship Id="rId4" Type="http://schemas.openxmlformats.org/officeDocument/2006/relationships/hyperlink" Target="http://docs.cntd.ru/document/553349780" TargetMode="External"/><Relationship Id="rId9" Type="http://schemas.openxmlformats.org/officeDocument/2006/relationships/hyperlink" Target="http://docs.cntd.ru/document/553349780" TargetMode="External"/><Relationship Id="rId14" Type="http://schemas.openxmlformats.org/officeDocument/2006/relationships/hyperlink" Target="http://docs.cntd.ru/document/553349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Stomatolog</dc:creator>
  <cp:keywords/>
  <dc:description/>
  <cp:lastModifiedBy>Stomatolog</cp:lastModifiedBy>
  <cp:revision>2</cp:revision>
  <dcterms:created xsi:type="dcterms:W3CDTF">2020-05-04T13:39:00Z</dcterms:created>
  <dcterms:modified xsi:type="dcterms:W3CDTF">2020-05-04T13:39:00Z</dcterms:modified>
</cp:coreProperties>
</file>